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C6CF5" w14:textId="4B761555" w:rsidR="001A16A0" w:rsidRDefault="00CC2FE8">
      <w:pPr>
        <w:rPr>
          <w:b/>
          <w:bCs/>
        </w:rPr>
      </w:pPr>
      <w:r w:rsidRPr="001442B9">
        <w:rPr>
          <w:b/>
          <w:bCs/>
        </w:rPr>
        <w:t xml:space="preserve">Parking in Winslow with a </w:t>
      </w:r>
      <w:r w:rsidR="001442B9">
        <w:rPr>
          <w:b/>
          <w:bCs/>
        </w:rPr>
        <w:t>Blue Badge</w:t>
      </w:r>
    </w:p>
    <w:p w14:paraId="41A306E2" w14:textId="77777777" w:rsidR="00505A2E" w:rsidRPr="001442B9" w:rsidRDefault="00505A2E">
      <w:pPr>
        <w:rPr>
          <w:b/>
          <w:bCs/>
        </w:rPr>
      </w:pPr>
    </w:p>
    <w:p w14:paraId="2946DF4C" w14:textId="17AEADF0" w:rsidR="00CC2FE8" w:rsidRDefault="00CC2FE8">
      <w:r w:rsidRPr="00792D8B">
        <w:rPr>
          <w:b/>
          <w:bCs/>
        </w:rPr>
        <w:t xml:space="preserve">If you have a </w:t>
      </w:r>
      <w:r w:rsidR="001442B9" w:rsidRPr="00792D8B">
        <w:rPr>
          <w:b/>
          <w:bCs/>
        </w:rPr>
        <w:t xml:space="preserve">Blue </w:t>
      </w:r>
      <w:proofErr w:type="gramStart"/>
      <w:r w:rsidR="001442B9" w:rsidRPr="00792D8B">
        <w:rPr>
          <w:b/>
          <w:bCs/>
        </w:rPr>
        <w:t>Badge</w:t>
      </w:r>
      <w:proofErr w:type="gramEnd"/>
      <w:r>
        <w:t xml:space="preserve"> then you may find the following information helpful to understand when you can and cannot use your badge for free parking</w:t>
      </w:r>
      <w:r w:rsidR="00792D8B">
        <w:t xml:space="preserve"> </w:t>
      </w:r>
      <w:r w:rsidR="00792D8B" w:rsidRPr="00792D8B">
        <w:rPr>
          <w:b/>
          <w:bCs/>
        </w:rPr>
        <w:t>in Winslow</w:t>
      </w:r>
      <w:r>
        <w:t>.</w:t>
      </w:r>
    </w:p>
    <w:p w14:paraId="24E6D8D3" w14:textId="5E065A41" w:rsidR="00CC2FE8" w:rsidRDefault="00CC2FE8">
      <w:r w:rsidRPr="001442B9">
        <w:rPr>
          <w:b/>
          <w:bCs/>
        </w:rPr>
        <w:t>In Market Square</w:t>
      </w:r>
      <w:r>
        <w:t>, the whole area including the road around the square, is an off-</w:t>
      </w:r>
      <w:proofErr w:type="gramStart"/>
      <w:r>
        <w:t>street car</w:t>
      </w:r>
      <w:proofErr w:type="gramEnd"/>
      <w:r>
        <w:t xml:space="preserve"> park</w:t>
      </w:r>
      <w:r w:rsidR="00505A2E">
        <w:t xml:space="preserve"> </w:t>
      </w:r>
      <w:r w:rsidR="00505A2E">
        <w:rPr>
          <w:i/>
          <w:iCs/>
        </w:rPr>
        <w:t>(operated by Buckinghamshire Council)</w:t>
      </w:r>
      <w:r>
        <w:t xml:space="preserve">.  You can park </w:t>
      </w:r>
      <w:r w:rsidR="00792D8B">
        <w:t xml:space="preserve">with a Blue Badge </w:t>
      </w:r>
      <w:r>
        <w:t xml:space="preserve">for </w:t>
      </w:r>
      <w:r w:rsidRPr="001442B9">
        <w:rPr>
          <w:b/>
          <w:bCs/>
        </w:rPr>
        <w:t xml:space="preserve">no more than two hours </w:t>
      </w:r>
      <w:r w:rsidR="00792D8B">
        <w:rPr>
          <w:b/>
          <w:bCs/>
        </w:rPr>
        <w:t xml:space="preserve">between 7am and 7pm </w:t>
      </w:r>
      <w:r w:rsidRPr="001442B9">
        <w:rPr>
          <w:b/>
          <w:bCs/>
        </w:rPr>
        <w:t>on Mondays to Saturdays</w:t>
      </w:r>
      <w:r w:rsidR="00792D8B">
        <w:rPr>
          <w:b/>
          <w:bCs/>
        </w:rPr>
        <w:t xml:space="preserve"> (except Wednesdays)</w:t>
      </w:r>
      <w:r>
        <w:t xml:space="preserve"> or </w:t>
      </w:r>
      <w:r w:rsidR="00792D8B">
        <w:t>for an unlimited time</w:t>
      </w:r>
      <w:r>
        <w:t xml:space="preserve"> on Sundays</w:t>
      </w:r>
      <w:r w:rsidR="007C1C9F">
        <w:t>,</w:t>
      </w:r>
      <w:r>
        <w:t xml:space="preserve"> </w:t>
      </w:r>
      <w:proofErr w:type="gramStart"/>
      <w:r>
        <w:t>as long as</w:t>
      </w:r>
      <w:proofErr w:type="gramEnd"/>
      <w:r>
        <w:t xml:space="preserve"> you are </w:t>
      </w:r>
      <w:r w:rsidRPr="007C1C9F">
        <w:rPr>
          <w:b/>
          <w:bCs/>
        </w:rPr>
        <w:t>parked in either a disabled parking space, or an ordinary marked parking space</w:t>
      </w:r>
      <w:r>
        <w:t>.  You cannot park on the yellow lines around the square at any time.</w:t>
      </w:r>
    </w:p>
    <w:p w14:paraId="530EC065" w14:textId="273339E1" w:rsidR="00CC2FE8" w:rsidRDefault="00CC2FE8">
      <w:r w:rsidRPr="001442B9">
        <w:rPr>
          <w:b/>
          <w:bCs/>
        </w:rPr>
        <w:t>In Greyhound Lane car park</w:t>
      </w:r>
      <w:r w:rsidR="00505A2E">
        <w:rPr>
          <w:b/>
          <w:bCs/>
        </w:rPr>
        <w:t xml:space="preserve"> </w:t>
      </w:r>
      <w:r w:rsidR="00505A2E" w:rsidRPr="00505A2E">
        <w:rPr>
          <w:i/>
          <w:iCs/>
        </w:rPr>
        <w:t>(which is operated by Buckinghamshire Council)</w:t>
      </w:r>
      <w:r w:rsidRPr="00505A2E">
        <w:t xml:space="preserve">, </w:t>
      </w:r>
      <w:r>
        <w:t xml:space="preserve">all parking is currently free.  From 1 April 2025, however, when charges will apply, </w:t>
      </w:r>
      <w:r w:rsidR="00792D8B">
        <w:t xml:space="preserve">it is anticipated that </w:t>
      </w:r>
      <w:r>
        <w:t xml:space="preserve">you will be able to use your </w:t>
      </w:r>
      <w:r w:rsidR="001442B9">
        <w:t>Blue Badge</w:t>
      </w:r>
      <w:r>
        <w:t xml:space="preserve"> to park </w:t>
      </w:r>
      <w:r w:rsidR="00792D8B">
        <w:t xml:space="preserve">for an unlimited time </w:t>
      </w:r>
      <w:r>
        <w:t>in any of the marked disabled parking spaces or, if these are already full, in any of the other marked spaces.  Parking other than in a marked space is not permitted.</w:t>
      </w:r>
    </w:p>
    <w:p w14:paraId="601395B4" w14:textId="3F1DB548" w:rsidR="00CC2FE8" w:rsidRDefault="00CC2FE8">
      <w:r w:rsidRPr="001442B9">
        <w:rPr>
          <w:b/>
          <w:bCs/>
        </w:rPr>
        <w:t>In the Public Hall car park</w:t>
      </w:r>
      <w:r w:rsidR="00505A2E">
        <w:rPr>
          <w:b/>
          <w:bCs/>
        </w:rPr>
        <w:t xml:space="preserve"> </w:t>
      </w:r>
      <w:r w:rsidR="00505A2E" w:rsidRPr="00505A2E">
        <w:rPr>
          <w:i/>
          <w:iCs/>
        </w:rPr>
        <w:t>(which is operated by Winslow Town Council)</w:t>
      </w:r>
      <w:r w:rsidRPr="00505A2E">
        <w:t>,</w:t>
      </w:r>
      <w:r>
        <w:t xml:space="preserve"> all parking is currently free.  </w:t>
      </w:r>
      <w:r w:rsidR="001442B9">
        <w:t>F</w:t>
      </w:r>
      <w:r>
        <w:t xml:space="preserve">rom 1 April 2025, </w:t>
      </w:r>
      <w:r w:rsidR="001442B9">
        <w:t xml:space="preserve">however, when charges may apply, </w:t>
      </w:r>
      <w:r w:rsidR="00792D8B">
        <w:t xml:space="preserve">it is anticipated that </w:t>
      </w:r>
      <w:r>
        <w:t xml:space="preserve">you will be able to use your </w:t>
      </w:r>
      <w:r w:rsidR="001442B9">
        <w:t>Blue Badge</w:t>
      </w:r>
      <w:r>
        <w:t xml:space="preserve"> to park </w:t>
      </w:r>
      <w:r w:rsidR="00792D8B">
        <w:t>for an unlimited time</w:t>
      </w:r>
      <w:r>
        <w:t xml:space="preserve"> in any of the marked disabled parking spaces or, if these are already full, in any of the other marked spaces.  Parking other than in a marked space is not permitted.</w:t>
      </w:r>
    </w:p>
    <w:p w14:paraId="3856FB1F" w14:textId="5419E433" w:rsidR="00CC2FE8" w:rsidRDefault="00CC2FE8">
      <w:r w:rsidRPr="001442B9">
        <w:rPr>
          <w:b/>
          <w:bCs/>
        </w:rPr>
        <w:t>On-street parking on High Street.</w:t>
      </w:r>
      <w:r>
        <w:t xml:space="preserve"> Normal </w:t>
      </w:r>
      <w:r w:rsidR="001442B9">
        <w:t>Blue Badge</w:t>
      </w:r>
      <w:r>
        <w:t xml:space="preserve"> rules apply, allowing parking </w:t>
      </w:r>
      <w:r w:rsidR="00505A2E">
        <w:t xml:space="preserve">for </w:t>
      </w:r>
      <w:r>
        <w:t>up to three hours within the permitted parking areas or on yellow lines – but you should only park on yellow lines if this would not create a significant obstruction to traffic movements.</w:t>
      </w:r>
    </w:p>
    <w:p w14:paraId="6572C04D" w14:textId="4894490D" w:rsidR="00792D8B" w:rsidRDefault="001442B9">
      <w:r w:rsidRPr="00505A2E">
        <w:rPr>
          <w:b/>
          <w:bCs/>
        </w:rPr>
        <w:t xml:space="preserve">Elsewhere in Winslow </w:t>
      </w:r>
      <w:r w:rsidR="007C1C9F" w:rsidRPr="00505A2E">
        <w:rPr>
          <w:b/>
          <w:bCs/>
        </w:rPr>
        <w:t>(and across Buckinghamshire)</w:t>
      </w:r>
      <w:r w:rsidR="007C1C9F">
        <w:t xml:space="preserve"> </w:t>
      </w:r>
      <w:r>
        <w:t>normal Blue Badge rules apply.</w:t>
      </w:r>
      <w:r w:rsidR="007C1C9F">
        <w:t xml:space="preserve"> P</w:t>
      </w:r>
      <w:r w:rsidR="00792D8B">
        <w:t xml:space="preserve">lease refer to </w:t>
      </w:r>
      <w:hyperlink r:id="rId4" w:history="1">
        <w:r w:rsidR="007C1C9F" w:rsidRPr="008D1CCD">
          <w:rPr>
            <w:rStyle w:val="Hyperlink"/>
          </w:rPr>
          <w:t>https://www.buckinghamshire.gov.uk/parking-roads-and-transport/parking/blue-badge-scheme-for-disabled-parking/check-where-blue-badge-holders-can-park/</w:t>
        </w:r>
      </w:hyperlink>
      <w:r w:rsidR="007C1C9F">
        <w:t xml:space="preserve"> for details of blue badge parking arrangements.</w:t>
      </w:r>
    </w:p>
    <w:p w14:paraId="0D456832" w14:textId="77777777" w:rsidR="007C1C9F" w:rsidRDefault="007C1C9F"/>
    <w:p w14:paraId="3588B1E7" w14:textId="2E3A67D9" w:rsidR="007C1C9F" w:rsidRPr="007C1C9F" w:rsidRDefault="007C1C9F">
      <w:pPr>
        <w:rPr>
          <w:i/>
          <w:iCs/>
        </w:rPr>
      </w:pPr>
      <w:r w:rsidRPr="007C1C9F">
        <w:rPr>
          <w:i/>
          <w:iCs/>
        </w:rPr>
        <w:t xml:space="preserve">Information </w:t>
      </w:r>
      <w:proofErr w:type="gramStart"/>
      <w:r w:rsidRPr="007C1C9F">
        <w:rPr>
          <w:i/>
          <w:iCs/>
        </w:rPr>
        <w:t>correct</w:t>
      </w:r>
      <w:proofErr w:type="gramEnd"/>
      <w:r w:rsidRPr="007C1C9F">
        <w:rPr>
          <w:i/>
          <w:iCs/>
        </w:rPr>
        <w:t xml:space="preserve"> at 6 November 2024</w:t>
      </w:r>
    </w:p>
    <w:p w14:paraId="5EE0078C" w14:textId="77777777" w:rsidR="007C1C9F" w:rsidRDefault="007C1C9F"/>
    <w:sectPr w:rsidR="007C1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E8"/>
    <w:rsid w:val="001442B9"/>
    <w:rsid w:val="001A16A0"/>
    <w:rsid w:val="00375696"/>
    <w:rsid w:val="004B5D44"/>
    <w:rsid w:val="00505A2E"/>
    <w:rsid w:val="0074529B"/>
    <w:rsid w:val="00792D8B"/>
    <w:rsid w:val="007C1C9F"/>
    <w:rsid w:val="007C1FC2"/>
    <w:rsid w:val="009A14CC"/>
    <w:rsid w:val="00A63A19"/>
    <w:rsid w:val="00C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64D1"/>
  <w15:chartTrackingRefBased/>
  <w15:docId w15:val="{0ABAB9C7-FFF0-4FC1-860F-9B14178C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F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1C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ckinghamshire.gov.uk/parking-roads-and-transport/parking/blue-badge-scheme-for-disabled-parking/check-where-blue-badge-holders-can-p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Slevin</dc:creator>
  <cp:keywords/>
  <dc:description/>
  <cp:lastModifiedBy>Roger Slevin</cp:lastModifiedBy>
  <cp:revision>2</cp:revision>
  <dcterms:created xsi:type="dcterms:W3CDTF">2024-11-06T12:22:00Z</dcterms:created>
  <dcterms:modified xsi:type="dcterms:W3CDTF">2024-11-06T12:22:00Z</dcterms:modified>
</cp:coreProperties>
</file>