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E6" w:rsidRDefault="00182FE6"/>
    <w:p w:rsidR="007228C1" w:rsidRDefault="007228C1"/>
    <w:p w:rsidR="007228C1" w:rsidRDefault="007228C1"/>
    <w:p w:rsidR="006121C1" w:rsidRDefault="006121C1"/>
    <w:p w:rsidR="00182FE6" w:rsidRDefault="009E1175">
      <w:r>
        <w:rPr>
          <w:rFonts w:ascii="Arial" w:hAnsi="Arial" w:cs="Arial"/>
          <w:b/>
          <w:noProof/>
          <w:lang w:eastAsia="en-GB"/>
        </w:rPr>
        <w:drawing>
          <wp:anchor distT="0" distB="0" distL="114300" distR="114300" simplePos="0" relativeHeight="251659264" behindDoc="0" locked="0" layoutInCell="1" allowOverlap="1">
            <wp:simplePos x="0" y="0"/>
            <wp:positionH relativeFrom="column">
              <wp:posOffset>3857625</wp:posOffset>
            </wp:positionH>
            <wp:positionV relativeFrom="paragraph">
              <wp:posOffset>-732155</wp:posOffset>
            </wp:positionV>
            <wp:extent cx="1152525" cy="9429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525" cy="942975"/>
                    </a:xfrm>
                    <a:prstGeom prst="rect">
                      <a:avLst/>
                    </a:prstGeom>
                    <a:noFill/>
                  </pic:spPr>
                </pic:pic>
              </a:graphicData>
            </a:graphic>
          </wp:anchor>
        </w:drawing>
      </w:r>
    </w:p>
    <w:p w:rsidR="009E1175" w:rsidRPr="006121C1" w:rsidRDefault="00322216">
      <w:pPr>
        <w:rPr>
          <w:rFonts w:ascii="Arial" w:hAnsi="Arial" w:cs="Arial"/>
          <w:b/>
          <w:color w:val="1F497D" w:themeColor="text2"/>
          <w:sz w:val="24"/>
          <w:szCs w:val="24"/>
        </w:rPr>
      </w:pPr>
      <w:r w:rsidRPr="006121C1">
        <w:rPr>
          <w:rFonts w:ascii="Arial" w:hAnsi="Arial" w:cs="Arial"/>
          <w:b/>
          <w:color w:val="1F497D" w:themeColor="text2"/>
          <w:sz w:val="24"/>
          <w:szCs w:val="24"/>
        </w:rPr>
        <w:t>WINSLOW TOWN COUNCIL</w:t>
      </w:r>
    </w:p>
    <w:p w:rsidR="00182FE6" w:rsidRPr="006121C1" w:rsidRDefault="001D4EF7">
      <w:pPr>
        <w:rPr>
          <w:rFonts w:ascii="Arial" w:hAnsi="Arial" w:cs="Arial"/>
          <w:b/>
          <w:color w:val="1F497D" w:themeColor="text2"/>
          <w:sz w:val="24"/>
          <w:szCs w:val="24"/>
        </w:rPr>
      </w:pPr>
      <w:r>
        <w:rPr>
          <w:rFonts w:ascii="Arial" w:hAnsi="Arial" w:cs="Arial"/>
          <w:b/>
          <w:color w:val="1F497D" w:themeColor="text2"/>
          <w:sz w:val="24"/>
          <w:szCs w:val="24"/>
        </w:rPr>
        <w:t>ENVIRONMENTAL</w:t>
      </w:r>
      <w:r w:rsidR="00182FE6" w:rsidRPr="006121C1">
        <w:rPr>
          <w:rFonts w:ascii="Arial" w:hAnsi="Arial" w:cs="Arial"/>
          <w:b/>
          <w:color w:val="1F497D" w:themeColor="text2"/>
          <w:sz w:val="24"/>
          <w:szCs w:val="24"/>
        </w:rPr>
        <w:t xml:space="preserve"> POLICY</w:t>
      </w:r>
    </w:p>
    <w:p w:rsidR="00182FE6" w:rsidRPr="00C17B6A" w:rsidRDefault="00182FE6">
      <w:pPr>
        <w:rPr>
          <w:rFonts w:ascii="Arial" w:hAnsi="Arial" w:cs="Arial"/>
          <w:sz w:val="24"/>
          <w:szCs w:val="24"/>
        </w:rPr>
      </w:pPr>
    </w:p>
    <w:p w:rsidR="00C17B6A" w:rsidRPr="00C17B6A" w:rsidRDefault="00C17B6A" w:rsidP="00C17B6A">
      <w:pPr>
        <w:spacing w:before="40" w:after="40"/>
        <w:rPr>
          <w:rFonts w:ascii="Arial" w:hAnsi="Arial" w:cs="Arial"/>
          <w:bCs/>
          <w:iCs/>
          <w:sz w:val="24"/>
          <w:szCs w:val="24"/>
        </w:rPr>
      </w:pPr>
      <w:r w:rsidRPr="00C17B6A">
        <w:rPr>
          <w:rFonts w:ascii="Arial" w:hAnsi="Arial" w:cs="Arial"/>
          <w:bCs/>
          <w:iCs/>
          <w:sz w:val="24"/>
          <w:szCs w:val="24"/>
        </w:rPr>
        <w:t xml:space="preserve">The Town Council, in recognition of the </w:t>
      </w:r>
      <w:r w:rsidR="0089328C">
        <w:rPr>
          <w:rFonts w:ascii="Arial" w:hAnsi="Arial" w:cs="Arial"/>
          <w:bCs/>
          <w:iCs/>
          <w:sz w:val="24"/>
          <w:szCs w:val="24"/>
        </w:rPr>
        <w:t xml:space="preserve">'climate emergency' </w:t>
      </w:r>
      <w:r w:rsidRPr="00C17B6A">
        <w:rPr>
          <w:rFonts w:ascii="Arial" w:hAnsi="Arial" w:cs="Arial"/>
          <w:bCs/>
          <w:iCs/>
          <w:sz w:val="24"/>
          <w:szCs w:val="24"/>
        </w:rPr>
        <w:t>commits to the following policies:</w:t>
      </w:r>
    </w:p>
    <w:p w:rsidR="00C17B6A" w:rsidRPr="00C17B6A" w:rsidRDefault="00C17B6A" w:rsidP="00C17B6A">
      <w:pPr>
        <w:spacing w:before="40" w:after="40"/>
        <w:rPr>
          <w:rFonts w:ascii="Arial" w:hAnsi="Arial" w:cs="Arial"/>
          <w:bCs/>
          <w:iCs/>
          <w:sz w:val="24"/>
          <w:szCs w:val="24"/>
        </w:rPr>
      </w:pPr>
    </w:p>
    <w:p w:rsidR="00C17B6A" w:rsidRPr="00C17B6A" w:rsidRDefault="00C17B6A" w:rsidP="00C17B6A">
      <w:pPr>
        <w:numPr>
          <w:ilvl w:val="0"/>
          <w:numId w:val="6"/>
        </w:numPr>
        <w:suppressAutoHyphens/>
        <w:spacing w:before="40" w:after="40" w:line="240" w:lineRule="auto"/>
        <w:rPr>
          <w:rFonts w:ascii="Arial" w:hAnsi="Arial" w:cs="Arial"/>
          <w:bCs/>
          <w:iCs/>
          <w:sz w:val="24"/>
          <w:szCs w:val="24"/>
        </w:rPr>
      </w:pPr>
      <w:r w:rsidRPr="00C17B6A">
        <w:rPr>
          <w:rFonts w:ascii="Arial" w:hAnsi="Arial" w:cs="Arial"/>
          <w:bCs/>
          <w:iCs/>
          <w:sz w:val="24"/>
          <w:szCs w:val="24"/>
        </w:rPr>
        <w:t>to keep under review the management of its assets and operations so that, guided by mainstream scientific advice, it can identify practical steps towards sustainability, including the minimisation of its carbon footprint, and take those steps where practicable;</w:t>
      </w:r>
    </w:p>
    <w:p w:rsidR="00C17B6A" w:rsidRPr="00C17B6A" w:rsidRDefault="00C17B6A" w:rsidP="00C17B6A">
      <w:pPr>
        <w:suppressAutoHyphens/>
        <w:spacing w:before="40" w:after="40" w:line="240" w:lineRule="auto"/>
        <w:ind w:left="459"/>
        <w:rPr>
          <w:rFonts w:ascii="Arial" w:hAnsi="Arial" w:cs="Arial"/>
          <w:bCs/>
          <w:iCs/>
          <w:sz w:val="24"/>
          <w:szCs w:val="24"/>
        </w:rPr>
      </w:pPr>
    </w:p>
    <w:p w:rsidR="00C17B6A" w:rsidRPr="00C17B6A" w:rsidRDefault="00C17B6A" w:rsidP="00C17B6A">
      <w:pPr>
        <w:numPr>
          <w:ilvl w:val="0"/>
          <w:numId w:val="6"/>
        </w:numPr>
        <w:suppressAutoHyphens/>
        <w:spacing w:before="40" w:after="40" w:line="240" w:lineRule="auto"/>
        <w:rPr>
          <w:rFonts w:ascii="Arial" w:hAnsi="Arial" w:cs="Arial"/>
          <w:bCs/>
          <w:iCs/>
          <w:sz w:val="24"/>
          <w:szCs w:val="24"/>
        </w:rPr>
      </w:pPr>
      <w:r w:rsidRPr="00C17B6A">
        <w:rPr>
          <w:rFonts w:ascii="Arial" w:hAnsi="Arial" w:cs="Arial"/>
          <w:bCs/>
          <w:iCs/>
          <w:sz w:val="24"/>
          <w:szCs w:val="24"/>
        </w:rPr>
        <w:t>to follow expert advice to maximise the biodiversity within Tomkins Park &amp; Arboretum whilst preserving its recreational use; and maximise the biodiversity on other recreational land under the Council’s control and</w:t>
      </w:r>
    </w:p>
    <w:p w:rsidR="00C17B6A" w:rsidRPr="00C17B6A" w:rsidRDefault="00C17B6A" w:rsidP="00C17B6A">
      <w:pPr>
        <w:suppressAutoHyphens/>
        <w:spacing w:before="40" w:after="40" w:line="240" w:lineRule="auto"/>
        <w:ind w:left="459"/>
        <w:rPr>
          <w:rFonts w:ascii="Arial" w:hAnsi="Arial" w:cs="Arial"/>
          <w:bCs/>
          <w:iCs/>
          <w:sz w:val="24"/>
          <w:szCs w:val="24"/>
        </w:rPr>
      </w:pPr>
    </w:p>
    <w:p w:rsidR="006121C1" w:rsidRPr="00C17B6A" w:rsidRDefault="00C17B6A" w:rsidP="00C17B6A">
      <w:pPr>
        <w:pStyle w:val="ListParagraph"/>
        <w:numPr>
          <w:ilvl w:val="0"/>
          <w:numId w:val="6"/>
        </w:numPr>
        <w:rPr>
          <w:rFonts w:ascii="Arial" w:hAnsi="Arial" w:cs="Arial"/>
          <w:bCs/>
          <w:iCs/>
          <w:sz w:val="24"/>
          <w:szCs w:val="24"/>
        </w:rPr>
      </w:pPr>
      <w:proofErr w:type="gramStart"/>
      <w:r w:rsidRPr="00C17B6A">
        <w:rPr>
          <w:rFonts w:ascii="Arial" w:hAnsi="Arial" w:cs="Arial"/>
          <w:bCs/>
          <w:iCs/>
          <w:sz w:val="24"/>
          <w:szCs w:val="24"/>
        </w:rPr>
        <w:t>to</w:t>
      </w:r>
      <w:proofErr w:type="gramEnd"/>
      <w:r w:rsidRPr="00C17B6A">
        <w:rPr>
          <w:rFonts w:ascii="Arial" w:hAnsi="Arial" w:cs="Arial"/>
          <w:bCs/>
          <w:iCs/>
          <w:sz w:val="24"/>
          <w:szCs w:val="24"/>
        </w:rPr>
        <w:t xml:space="preserve"> engage with the residents of the Town, local organisations and the wider community to support relevant local initiatives that promote sustainable living and business practices and to improve the environment both within the Town and in the surrounding area.</w:t>
      </w:r>
    </w:p>
    <w:p w:rsidR="006121C1" w:rsidRPr="00C17B6A" w:rsidRDefault="006121C1" w:rsidP="006121C1">
      <w:pPr>
        <w:rPr>
          <w:rFonts w:ascii="Arial" w:hAnsi="Arial" w:cs="Arial"/>
          <w:bCs/>
          <w:iCs/>
          <w:sz w:val="24"/>
          <w:szCs w:val="24"/>
        </w:rPr>
      </w:pPr>
    </w:p>
    <w:p w:rsidR="006121C1" w:rsidRDefault="006121C1" w:rsidP="006121C1">
      <w:pPr>
        <w:rPr>
          <w:rFonts w:ascii="Arial" w:hAnsi="Arial" w:cs="Arial"/>
          <w:bCs/>
          <w:i/>
          <w:iCs/>
          <w:sz w:val="24"/>
          <w:szCs w:val="24"/>
        </w:rPr>
      </w:pPr>
    </w:p>
    <w:p w:rsidR="006121C1" w:rsidRDefault="006121C1" w:rsidP="006121C1">
      <w:pPr>
        <w:rPr>
          <w:rFonts w:ascii="Arial" w:hAnsi="Arial" w:cs="Arial"/>
          <w:bCs/>
          <w:i/>
          <w:iCs/>
          <w:sz w:val="24"/>
          <w:szCs w:val="24"/>
        </w:rPr>
      </w:pPr>
    </w:p>
    <w:p w:rsidR="006121C1" w:rsidRPr="0089328C" w:rsidRDefault="006121C1" w:rsidP="006121C1">
      <w:pPr>
        <w:rPr>
          <w:rFonts w:ascii="Arial" w:hAnsi="Arial" w:cs="Arial"/>
          <w:bCs/>
          <w:iCs/>
          <w:sz w:val="24"/>
          <w:szCs w:val="24"/>
        </w:rPr>
      </w:pPr>
      <w:r>
        <w:rPr>
          <w:rFonts w:ascii="Arial" w:hAnsi="Arial" w:cs="Arial"/>
          <w:bCs/>
          <w:i/>
          <w:iCs/>
          <w:sz w:val="24"/>
          <w:szCs w:val="24"/>
        </w:rPr>
        <w:tab/>
      </w:r>
      <w:r>
        <w:rPr>
          <w:rFonts w:ascii="Arial" w:hAnsi="Arial" w:cs="Arial"/>
          <w:bCs/>
          <w:i/>
          <w:iCs/>
          <w:sz w:val="24"/>
          <w:szCs w:val="24"/>
        </w:rPr>
        <w:tab/>
      </w:r>
      <w:r>
        <w:rPr>
          <w:rFonts w:ascii="Arial" w:hAnsi="Arial" w:cs="Arial"/>
          <w:bCs/>
          <w:i/>
          <w:iCs/>
          <w:sz w:val="24"/>
          <w:szCs w:val="24"/>
        </w:rPr>
        <w:tab/>
      </w:r>
      <w:r>
        <w:rPr>
          <w:rFonts w:ascii="Arial" w:hAnsi="Arial" w:cs="Arial"/>
          <w:bCs/>
          <w:i/>
          <w:iCs/>
          <w:sz w:val="24"/>
          <w:szCs w:val="24"/>
        </w:rPr>
        <w:tab/>
      </w:r>
      <w:r>
        <w:rPr>
          <w:rFonts w:ascii="Arial" w:hAnsi="Arial" w:cs="Arial"/>
          <w:bCs/>
          <w:i/>
          <w:iCs/>
          <w:sz w:val="24"/>
          <w:szCs w:val="24"/>
        </w:rPr>
        <w:tab/>
      </w:r>
      <w:r>
        <w:rPr>
          <w:rFonts w:ascii="Arial" w:hAnsi="Arial" w:cs="Arial"/>
          <w:bCs/>
          <w:i/>
          <w:iCs/>
          <w:sz w:val="24"/>
          <w:szCs w:val="24"/>
        </w:rPr>
        <w:tab/>
      </w:r>
      <w:r>
        <w:rPr>
          <w:rFonts w:ascii="Arial" w:hAnsi="Arial" w:cs="Arial"/>
          <w:bCs/>
          <w:i/>
          <w:iCs/>
          <w:sz w:val="24"/>
          <w:szCs w:val="24"/>
        </w:rPr>
        <w:tab/>
      </w:r>
      <w:r>
        <w:rPr>
          <w:rFonts w:ascii="Arial" w:hAnsi="Arial" w:cs="Arial"/>
          <w:bCs/>
          <w:i/>
          <w:iCs/>
          <w:sz w:val="24"/>
          <w:szCs w:val="24"/>
        </w:rPr>
        <w:tab/>
      </w:r>
      <w:r>
        <w:rPr>
          <w:rFonts w:ascii="Arial" w:hAnsi="Arial" w:cs="Arial"/>
          <w:bCs/>
          <w:i/>
          <w:iCs/>
          <w:sz w:val="24"/>
          <w:szCs w:val="24"/>
        </w:rPr>
        <w:tab/>
      </w:r>
      <w:r>
        <w:rPr>
          <w:rFonts w:ascii="Arial" w:hAnsi="Arial" w:cs="Arial"/>
          <w:bCs/>
          <w:i/>
          <w:iCs/>
          <w:sz w:val="24"/>
          <w:szCs w:val="24"/>
        </w:rPr>
        <w:tab/>
      </w:r>
      <w:r w:rsidR="009A4E31" w:rsidRPr="009A4E31">
        <w:rPr>
          <w:rFonts w:ascii="Arial" w:hAnsi="Arial" w:cs="Arial"/>
          <w:bCs/>
          <w:iCs/>
          <w:sz w:val="24"/>
          <w:szCs w:val="24"/>
        </w:rPr>
        <w:t>May</w:t>
      </w:r>
      <w:r w:rsidR="009A4E31">
        <w:rPr>
          <w:rFonts w:ascii="Arial" w:hAnsi="Arial" w:cs="Arial"/>
          <w:bCs/>
          <w:iCs/>
          <w:sz w:val="24"/>
          <w:szCs w:val="24"/>
        </w:rPr>
        <w:t xml:space="preserve"> </w:t>
      </w:r>
      <w:r w:rsidRPr="0089328C">
        <w:rPr>
          <w:rFonts w:ascii="Arial" w:hAnsi="Arial" w:cs="Arial"/>
          <w:bCs/>
          <w:iCs/>
          <w:sz w:val="24"/>
          <w:szCs w:val="24"/>
        </w:rPr>
        <w:t>202</w:t>
      </w:r>
      <w:r w:rsidR="009A4E31">
        <w:rPr>
          <w:rFonts w:ascii="Arial" w:hAnsi="Arial" w:cs="Arial"/>
          <w:bCs/>
          <w:iCs/>
          <w:sz w:val="24"/>
          <w:szCs w:val="24"/>
        </w:rPr>
        <w:t>1</w:t>
      </w:r>
    </w:p>
    <w:sectPr w:rsidR="006121C1" w:rsidRPr="0089328C" w:rsidSect="00374A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0BC"/>
    <w:multiLevelType w:val="hybridMultilevel"/>
    <w:tmpl w:val="B2D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746B0"/>
    <w:multiLevelType w:val="hybridMultilevel"/>
    <w:tmpl w:val="3DA2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CE5901"/>
    <w:multiLevelType w:val="hybridMultilevel"/>
    <w:tmpl w:val="6754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7D0953"/>
    <w:multiLevelType w:val="multilevel"/>
    <w:tmpl w:val="BB4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476A43"/>
    <w:multiLevelType w:val="hybridMultilevel"/>
    <w:tmpl w:val="A872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22253D"/>
    <w:multiLevelType w:val="hybridMultilevel"/>
    <w:tmpl w:val="B52C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rdon Wiseman">
    <w15:presenceInfo w15:providerId="AD" w15:userId="S-1-5-21-1123561945-1035525444-682003330-2760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82FE6"/>
    <w:rsid w:val="000371CA"/>
    <w:rsid w:val="00126D60"/>
    <w:rsid w:val="00132518"/>
    <w:rsid w:val="00182FE6"/>
    <w:rsid w:val="001D4EF7"/>
    <w:rsid w:val="00213EEC"/>
    <w:rsid w:val="00295754"/>
    <w:rsid w:val="00322216"/>
    <w:rsid w:val="003408DC"/>
    <w:rsid w:val="00374A90"/>
    <w:rsid w:val="004E3D71"/>
    <w:rsid w:val="00522F44"/>
    <w:rsid w:val="005277B6"/>
    <w:rsid w:val="005314C5"/>
    <w:rsid w:val="006010DA"/>
    <w:rsid w:val="00601B4C"/>
    <w:rsid w:val="006121C1"/>
    <w:rsid w:val="00657124"/>
    <w:rsid w:val="007228C1"/>
    <w:rsid w:val="00775E17"/>
    <w:rsid w:val="00792CE5"/>
    <w:rsid w:val="00821DDC"/>
    <w:rsid w:val="0089328C"/>
    <w:rsid w:val="00937880"/>
    <w:rsid w:val="00985E49"/>
    <w:rsid w:val="009A0173"/>
    <w:rsid w:val="009A4E31"/>
    <w:rsid w:val="009E1175"/>
    <w:rsid w:val="00A16156"/>
    <w:rsid w:val="00AC621F"/>
    <w:rsid w:val="00B777B3"/>
    <w:rsid w:val="00C043E5"/>
    <w:rsid w:val="00C17B6A"/>
    <w:rsid w:val="00C21AAA"/>
    <w:rsid w:val="00C47A93"/>
    <w:rsid w:val="00CA3265"/>
    <w:rsid w:val="00CB16E6"/>
    <w:rsid w:val="00CC751B"/>
    <w:rsid w:val="00DB2501"/>
    <w:rsid w:val="00EF34AB"/>
    <w:rsid w:val="00F1410F"/>
    <w:rsid w:val="00F34F6A"/>
    <w:rsid w:val="00FA08B1"/>
    <w:rsid w:val="00FA6677"/>
    <w:rsid w:val="00FB5E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216"/>
    <w:pPr>
      <w:ind w:left="720"/>
      <w:contextualSpacing/>
    </w:pPr>
  </w:style>
  <w:style w:type="paragraph" w:styleId="BalloonText">
    <w:name w:val="Balloon Text"/>
    <w:basedOn w:val="Normal"/>
    <w:link w:val="BalloonTextChar"/>
    <w:uiPriority w:val="99"/>
    <w:semiHidden/>
    <w:unhideWhenUsed/>
    <w:rsid w:val="00340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8DC"/>
    <w:rPr>
      <w:rFonts w:ascii="Segoe UI" w:hAnsi="Segoe UI" w:cs="Segoe UI"/>
      <w:sz w:val="18"/>
      <w:szCs w:val="18"/>
    </w:rPr>
  </w:style>
  <w:style w:type="character" w:customStyle="1" w:styleId="aqj">
    <w:name w:val="aqj"/>
    <w:basedOn w:val="DefaultParagraphFont"/>
    <w:rsid w:val="00F34F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Loch</dc:creator>
  <cp:lastModifiedBy>user</cp:lastModifiedBy>
  <cp:revision>2</cp:revision>
  <cp:lastPrinted>2021-07-19T10:43:00Z</cp:lastPrinted>
  <dcterms:created xsi:type="dcterms:W3CDTF">2021-07-19T10:43:00Z</dcterms:created>
  <dcterms:modified xsi:type="dcterms:W3CDTF">2021-07-19T10:43:00Z</dcterms:modified>
</cp:coreProperties>
</file>